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9D" w:rsidRPr="00575B6C" w:rsidRDefault="00575B6C" w:rsidP="00575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6C">
        <w:rPr>
          <w:rFonts w:ascii="Times New Roman" w:hAnsi="Times New Roman" w:cs="Times New Roman"/>
          <w:b/>
          <w:sz w:val="28"/>
          <w:szCs w:val="28"/>
        </w:rPr>
        <w:t>Семинарское занятие № 1</w:t>
      </w:r>
    </w:p>
    <w:p w:rsidR="00575B6C" w:rsidRDefault="00575B6C" w:rsidP="00575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6C">
        <w:rPr>
          <w:rFonts w:ascii="Times New Roman" w:hAnsi="Times New Roman" w:cs="Times New Roman"/>
          <w:b/>
          <w:sz w:val="28"/>
          <w:szCs w:val="28"/>
        </w:rPr>
        <w:t>Лексикология как наука о словарном составе языка</w:t>
      </w:r>
    </w:p>
    <w:p w:rsidR="00575B6C" w:rsidRPr="00575B6C" w:rsidRDefault="00575B6C" w:rsidP="00575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следующие задания из Медведева, Е.В. Лексикология немецкого языка: Лекции, семинары, практические занятия. Уч. пособие. – М.: Книжный дом «ЛИБРОКОМ», 2009. – 448 с. </w:t>
      </w:r>
    </w:p>
    <w:p w:rsidR="00575B6C" w:rsidRDefault="00575B6C" w:rsidP="00575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 ответы к темам для обсуждения 1-9 с.30</w:t>
      </w:r>
    </w:p>
    <w:p w:rsidR="00575B6C" w:rsidRPr="00575B6C" w:rsidRDefault="00575B6C" w:rsidP="00575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Выполнить задания 1 – 3, 5 –7  с. 31 - 34 </w:t>
      </w:r>
      <w:bookmarkStart w:id="0" w:name="_GoBack"/>
      <w:bookmarkEnd w:id="0"/>
    </w:p>
    <w:sectPr w:rsidR="00575B6C" w:rsidRPr="0057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32"/>
    <w:rsid w:val="00187367"/>
    <w:rsid w:val="00463632"/>
    <w:rsid w:val="00575B6C"/>
    <w:rsid w:val="00A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3</cp:revision>
  <dcterms:created xsi:type="dcterms:W3CDTF">2015-09-14T21:18:00Z</dcterms:created>
  <dcterms:modified xsi:type="dcterms:W3CDTF">2015-09-14T21:28:00Z</dcterms:modified>
</cp:coreProperties>
</file>