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Normal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РЕЗЮМЕ ВЫПУСКНИКА</w:t>
      </w:r>
      <w:r>
        <w:rPr>
          <w:b/>
          <w:sz w:val="28"/>
        </w:rPr>
        <w:t xml:space="preserve"> ГГПИ</w:t>
      </w:r>
      <w:bookmarkStart w:id="0" w:name="_GoBack"/>
      <w:bookmarkEnd w:id="0"/>
    </w:p>
    <w:tbl>
      <w:tblPr>
        <w:tblStyle w:val="Normaltable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2200"/>
        <w:gridCol w:w="4685"/>
      </w:tblGrid>
      <w:tr>
        <w:trPr>
          <w:trHeight w:val="416" w:hRule="atLeast"/>
        </w:trPr>
        <w:tc>
          <w:tcPr>
            <w:cnfStyle w:val="1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drawing>
                <wp:inline>
                  <wp:extent cx="1206500" cy="127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>
                            <pic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20650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1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Каси</w:t>
            </w:r>
            <w:r>
              <w:rPr>
                <w:b/>
                <w:sz w:val="28"/>
              </w:rPr>
              <w:t>мова</w:t>
            </w:r>
          </w:p>
        </w:tc>
      </w:tr>
      <w:tr>
        <w:trPr>
          <w:trHeight w:val="267" w:hRule="atLeast"/>
        </w:trPr>
        <w:tc>
          <w:tcPr>
            <w:cnfStyle w:val="0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  <w:tc>
          <w:tcPr>
            <w:cnfStyle w:val="0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Альфия</w:t>
            </w:r>
          </w:p>
        </w:tc>
      </w:tr>
      <w:tr>
        <w:trPr>
          <w:trHeight w:val="285" w:hRule="atLeast"/>
        </w:trPr>
        <w:tc>
          <w:tcPr>
            <w:cnfStyle w:val="0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  <w:tc>
          <w:tcPr>
            <w:cnfStyle w:val="0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Равильевна</w:t>
            </w:r>
          </w:p>
        </w:tc>
      </w:tr>
      <w:tr>
        <w:trPr>
          <w:trHeight w:val="416" w:hRule="atLeast"/>
        </w:trPr>
        <w:tc>
          <w:tcPr>
            <w:cnfStyle w:val="0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  <w:tc>
          <w:tcPr>
            <w:cnfStyle w:val="0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Возраст: 22 год</w:t>
            </w:r>
          </w:p>
        </w:tc>
      </w:tr>
      <w:tr>
        <w:trPr>
          <w:trHeight w:val="422" w:hRule="atLeast"/>
        </w:trPr>
        <w:tc>
          <w:tcPr>
            <w:cnfStyle w:val="0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  <w:tc>
          <w:tcPr>
            <w:cnfStyle w:val="0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</w:t>
            </w:r>
            <w:r>
              <w:rPr>
                <w:sz w:val="28"/>
              </w:rPr>
              <w:t>мейное положение</w:t>
            </w:r>
            <w:r>
              <w:rPr>
                <w:sz w:val="28"/>
              </w:rPr>
              <w:t xml:space="preserve">: не замужем </w:t>
            </w:r>
          </w:p>
        </w:tc>
      </w:tr>
      <w:tr>
        <w:trPr>
          <w:trHeight w:val="399" w:hRule="atLeast"/>
        </w:trPr>
        <w:tc>
          <w:tcPr>
            <w:cnfStyle w:val="0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  <w:tc>
          <w:tcPr>
            <w:cnfStyle w:val="0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Дети (возраст): детей нет</w:t>
            </w:r>
          </w:p>
        </w:tc>
      </w:tr>
      <w:tr>
        <w:trPr>
          <w:trHeight w:val="541" w:hRule="atLeast"/>
        </w:trPr>
        <w:tc>
          <w:tcPr>
            <w:cnfStyle w:val="000010000000"/>
            <w:tcW w:w="2200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  <w:tc>
          <w:tcPr>
            <w:cnfStyle w:val="000001000000"/>
            <w:tcW w:w="46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Фактическое местожительство (указать населенный пункт): посёлок Балезино</w:t>
            </w:r>
          </w:p>
        </w:tc>
      </w:tr>
      <w:tr>
        <w:trPr>
          <w:trHeight w:val="541" w:hRule="atLeast"/>
        </w:trPr>
        <w:tc>
          <w:tcPr>
            <w:cnfStyle w:val="000010000000"/>
            <w:tcW w:w="6885" w:type="dxa"/>
            <w:gridSpan w:val="2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Телефон: 89508364999</w:t>
            </w: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E-mail</w:t>
            </w:r>
            <w:r>
              <w:rPr>
                <w:b/>
                <w:sz w:val="28"/>
              </w:rPr>
              <w:t>: alf</w:t>
            </w:r>
            <w:r>
              <w:rPr>
                <w:b/>
                <w:sz w:val="28"/>
              </w:rPr>
              <w:t>ia.kasimowa@yandex.ru</w:t>
            </w:r>
          </w:p>
        </w:tc>
      </w:tr>
      <w:tr>
        <w:trPr>
          <w:trHeight w:val="1158" w:hRule="atLeast"/>
        </w:trPr>
        <w:tc>
          <w:tcPr>
            <w:cnfStyle w:val="000010000000"/>
            <w:tcW w:w="6885" w:type="dxa"/>
            <w:gridSpan w:val="2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Специальность выпускника /Факультет/ год выпуска</w:t>
            </w:r>
            <w:r>
              <w:rPr>
                <w:sz w:val="28"/>
              </w:rPr>
              <w:t xml:space="preserve">: 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Учитель истории и обществознания,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Историко-лингвистический факультет,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2016 г.</w:t>
            </w:r>
          </w:p>
        </w:tc>
      </w:tr>
      <w:tr>
        <w:trPr>
          <w:trHeight w:val="1158" w:hRule="atLeast"/>
        </w:trPr>
        <w:tc>
          <w:tcPr>
            <w:cnfStyle w:val="000010000000"/>
            <w:tcW w:w="6885" w:type="dxa"/>
            <w:gridSpan w:val="2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Предполагаемая должность </w:t>
            </w:r>
            <w:r>
              <w:rPr>
                <w:sz w:val="28"/>
              </w:rPr>
              <w:t>(указать должности, на которые претендует выпускник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sz w:val="28"/>
              </w:rPr>
              <w:t>учитель истории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>учитель об</w:t>
            </w:r>
            <w:r>
              <w:rPr>
                <w:b w:val="off"/>
                <w:sz w:val="28"/>
              </w:rPr>
              <w:t>ществознания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>классный руководитель</w:t>
            </w:r>
          </w:p>
          <w:p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b w:val="off"/>
                <w:sz w:val="28"/>
              </w:rPr>
              <w:t>воспитатель</w:t>
            </w:r>
          </w:p>
        </w:tc>
      </w:tr>
      <w:tr>
        <w:trPr>
          <w:trHeight w:val="232" w:hRule="atLeast"/>
        </w:trPr>
        <w:tc>
          <w:tcPr>
            <w:cnfStyle w:val="000010000000"/>
            <w:tcW w:w="6885" w:type="dxa"/>
            <w:gridSpan w:val="2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Дополнительное образование</w:t>
            </w:r>
            <w:r>
              <w:rPr>
                <w:sz w:val="28"/>
              </w:rPr>
              <w:t xml:space="preserve"> (второе высшее, повышение квалификации, переподготовка, тренинги, стажировки)</w:t>
            </w:r>
          </w:p>
          <w:p>
            <w:pPr>
              <w:pStyle w:val="Normal"/>
              <w:numPr>
                <w:numId w:val="4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Посещение мастер-класса по применению сингапурских технологий  на уроках истории и обществознания;</w:t>
            </w:r>
          </w:p>
          <w:p>
            <w:pPr>
              <w:pStyle w:val="Normal"/>
              <w:numPr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Посещение мастер-класса по применению технологии критического мышления на уроке истории и обществознания по ФГОС II поколения.</w:t>
            </w:r>
          </w:p>
        </w:tc>
      </w:tr>
      <w:tr>
        <w:trPr>
          <w:trHeight w:val="451" w:hRule="atLeast"/>
        </w:trPr>
        <w:tc>
          <w:tcPr>
            <w:cnfStyle w:val="000010000000"/>
            <w:tcW w:w="6885" w:type="dxa"/>
            <w:gridSpan w:val="2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Достижения</w:t>
            </w:r>
            <w:r>
              <w:rPr>
                <w:sz w:val="28"/>
              </w:rPr>
              <w:t xml:space="preserve"> (диплом с отличием, особые награды за учебную, научную и общественную деятельность, именные стипендии, гранты…):</w:t>
            </w:r>
          </w:p>
          <w:p>
            <w:pPr>
              <w:pStyle w:val="Normal"/>
              <w:numPr>
                <w:numId w:val="6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Диплом I степени за участие в конкурсе творческих проектов </w:t>
            </w:r>
            <w:r>
              <w:rPr>
                <w:sz w:val="28"/>
              </w:rPr>
              <w:t>"Lingualand и мы";</w:t>
            </w:r>
            <w:r>
              <w:rPr>
                <w:sz w:val="28"/>
              </w:rPr>
              <w:t xml:space="preserve"> </w:t>
            </w:r>
          </w:p>
          <w:p>
            <w:pPr>
              <w:pStyle w:val="Normal"/>
              <w:numPr>
                <w:numId w:val="7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 место в межвузовском конкурсе индивидуальных творческих проектов студентов "Lingualand и мы", проект "Russland und Deutschland. Die Geschichte der Beziehungen";</w:t>
            </w:r>
          </w:p>
          <w:p>
            <w:pPr>
              <w:pStyle w:val="Normal"/>
              <w:numPr>
                <w:numId w:val="8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Сертификат за участие в конкурсе творческих проектов "Загадка А. Энштейна".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sz w:val="28"/>
              </w:rPr>
            </w:pPr>
          </w:p>
          <w:p>
            <w:pPr>
              <w:pStyle w:val="Normal"/>
              <w:spacing w:after="0" w:line="240" w:lineRule="auto"/>
              <w:rPr>
                <w:sz w:val="28"/>
              </w:rPr>
            </w:pPr>
          </w:p>
        </w:tc>
      </w:tr>
    </w:tbl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tbl>
      <w:tblPr>
        <w:tblStyle w:val="Normaltable"/>
        <w:tblInd w:w="-108" w:type="dxa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6885"/>
      </w:tblGrid>
      <w:tr>
        <w:trPr>
          <w:trHeight w:val="2143" w:hRule="atLeast"/>
        </w:trPr>
        <w:tc>
          <w:tcPr>
            <w:cnfStyle w:val="100010000000"/>
            <w:tcW w:w="68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Опыт работы</w:t>
            </w:r>
            <w:r>
              <w:rPr>
                <w:sz w:val="28"/>
              </w:rPr>
              <w:t xml:space="preserve"> (указывается весь опыт работы в хронологическом порядке)</w:t>
            </w:r>
            <w:r>
              <w:rPr>
                <w:b/>
                <w:sz w:val="28"/>
              </w:rPr>
              <w:t xml:space="preserve"> :</w:t>
            </w:r>
          </w:p>
          <w:p>
            <w:pPr>
              <w:pStyle w:val="Normal"/>
              <w:numPr>
                <w:numId w:val="3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>лето 2012 - музейно-краеведческая практика - работник музея;</w:t>
            </w:r>
          </w:p>
          <w:p>
            <w:pPr>
              <w:pStyle w:val="Normal"/>
              <w:numPr>
                <w:numId w:val="9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 xml:space="preserve">март - май 2014 - архивная практика в </w:t>
            </w:r>
            <w:r>
              <w:rPr>
                <w:b w:val="off"/>
                <w:sz w:val="28"/>
              </w:rPr>
              <w:t>Архивном управлении администрации МО «Город Глазов» - работник архива</w:t>
            </w:r>
            <w:r>
              <w:rPr>
                <w:b w:val="off"/>
                <w:sz w:val="28"/>
              </w:rPr>
              <w:t>;</w:t>
            </w:r>
          </w:p>
          <w:p>
            <w:pPr>
              <w:pStyle w:val="Normal"/>
              <w:numPr>
                <w:numId w:val="10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>февраль - март 2015 - педагогическая практика, МБОУ СОШ  2 г. Глазова - учитель истории и обществознания;</w:t>
            </w:r>
          </w:p>
          <w:p>
            <w:pPr>
              <w:pStyle w:val="Normal"/>
              <w:numPr>
                <w:numId w:val="11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 xml:space="preserve">сентябрь - октябрь 2015 - педагогическая практика, МБОУ СОШ </w:t>
            </w:r>
            <w:r>
              <w:rPr>
                <w:b w:val="off"/>
                <w:sz w:val="28"/>
              </w:rPr>
              <w:t xml:space="preserve"> 2 п. Балезино - учитель истории и обществознания.</w:t>
            </w:r>
          </w:p>
        </w:tc>
      </w:tr>
      <w:tr>
        <w:trPr>
          <w:trHeight w:val="327" w:hRule="atLeast"/>
        </w:trPr>
        <w:tc>
          <w:tcPr>
            <w:cnfStyle w:val="000010000000"/>
            <w:tcW w:w="68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Навыки и умения: 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Знание иностранных языков </w:t>
            </w:r>
            <w:r>
              <w:rPr>
                <w:sz w:val="28"/>
              </w:rPr>
              <w:t>(язык/уровень владения): немецкий язык, уровень средний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Компьютерная компетентность</w:t>
            </w:r>
            <w:r>
              <w:rPr>
                <w:sz w:val="28"/>
              </w:rPr>
              <w:t xml:space="preserve"> (указать программы) : microsoft office 2003, 2007, 2010 (Word, Excel, PowerPoint),  </w:t>
            </w:r>
          </w:p>
          <w:p>
            <w:pPr>
              <w:pStyle w:val="Normal"/>
              <w:numPr>
                <w:numId w:val="1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умение работать с детьми среднего и старшего школьного звена, </w:t>
            </w:r>
          </w:p>
          <w:p>
            <w:pPr>
              <w:pStyle w:val="Normal"/>
              <w:numPr>
                <w:numId w:val="1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владение методологией преподавания истории и обществознания, </w:t>
            </w:r>
          </w:p>
          <w:p>
            <w:pPr>
              <w:pStyle w:val="Normal"/>
              <w:numPr>
                <w:numId w:val="13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sz w:val="28"/>
              </w:rPr>
              <w:t xml:space="preserve">умение применять новые технологии и методики на уроках истории и обществознания, </w:t>
            </w:r>
          </w:p>
          <w:p>
            <w:pPr>
              <w:pStyle w:val="Normal"/>
              <w:numPr>
                <w:numId w:val="1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творческий подход к планированию уроков, воспитательных и внеурочных мероприятий,</w:t>
            </w:r>
          </w:p>
          <w:p>
            <w:pPr>
              <w:pStyle w:val="Normal"/>
              <w:numPr>
                <w:numId w:val="12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умение составлять и планировать уроки по ФГОС II поколения, работать с электронными журналом и дневником,</w:t>
            </w:r>
          </w:p>
          <w:p>
            <w:pPr>
              <w:pStyle w:val="Normal"/>
              <w:numPr>
                <w:numId w:val="14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sz w:val="28"/>
              </w:rPr>
              <w:t>умение работать с документацией.</w:t>
            </w: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</w:p>
        </w:tc>
      </w:tr>
      <w:tr>
        <w:trPr>
          <w:trHeight w:val="327" w:hRule="atLeast"/>
        </w:trPr>
        <w:tc>
          <w:tcPr>
            <w:cnfStyle w:val="000010000000"/>
            <w:tcW w:w="68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>Личностная самооценка</w:t>
            </w:r>
            <w:r>
              <w:rPr>
                <w:sz w:val="28"/>
              </w:rPr>
              <w:t>:</w:t>
            </w:r>
            <w:r>
              <w:rPr>
                <w:sz w:val="28"/>
              </w:rPr>
              <w:t xml:space="preserve"> </w:t>
            </w:r>
          </w:p>
          <w:p>
            <w:pPr>
              <w:pStyle w:val="Normal"/>
              <w:numPr>
                <w:numId w:val="0"/>
              </w:numPr>
              <w:spacing w:after="0" w:line="240" w:lineRule="auto"/>
              <w:rPr>
                <w:b/>
                <w:sz w:val="28"/>
              </w:rPr>
            </w:pPr>
            <w:r>
              <w:rPr>
                <w:sz w:val="28"/>
              </w:rPr>
              <w:t xml:space="preserve">требовательность к себе и к окружающим, </w:t>
            </w:r>
            <w:r>
              <w:rPr>
                <w:sz w:val="28"/>
              </w:rPr>
              <w:t>целеустремлённость, стремление к профессиональному и карьерному росту, пунктуальность, трудолюбие, ответственность, серьёзное отношение к работе, коммуникабельность.</w:t>
            </w:r>
          </w:p>
        </w:tc>
      </w:tr>
      <w:tr>
        <w:trPr>
          <w:trHeight w:val="276" w:hRule="atLeast"/>
        </w:trPr>
        <w:tc>
          <w:tcPr>
            <w:cnfStyle w:val="000010000000"/>
            <w:tcW w:w="68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Принципиальные пожелания к работе: </w:t>
            </w:r>
          </w:p>
          <w:p>
            <w:pPr>
              <w:pStyle w:val="Normal"/>
              <w:numPr>
                <w:numId w:val="18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>предоставление полной ставки учителя истории и обществознания + классное руководство.</w:t>
            </w:r>
          </w:p>
          <w:p>
            <w:pPr>
              <w:pStyle w:val="Normal"/>
              <w:numPr>
                <w:numId w:val="18"/>
              </w:numPr>
              <w:spacing w:after="0" w:line="240" w:lineRule="auto"/>
              <w:rPr>
                <w:b w:val="off"/>
                <w:sz w:val="28"/>
              </w:rPr>
            </w:pPr>
            <w:r>
              <w:rPr>
                <w:b w:val="off"/>
                <w:sz w:val="28"/>
              </w:rPr>
              <w:t>предоставление жилья.</w:t>
            </w:r>
          </w:p>
          <w:p>
            <w:pPr>
              <w:pStyle w:val="Normal"/>
              <w:numPr>
                <w:numId w:val="17"/>
              </w:numPr>
              <w:spacing w:after="0" w:line="240" w:lineRule="auto"/>
              <w:rPr>
                <w:sz w:val="28"/>
              </w:rPr>
            </w:pPr>
            <w:r>
              <w:rPr>
                <w:b w:val="off"/>
                <w:sz w:val="28"/>
              </w:rPr>
              <w:t>предоставление классного кабинета, методологической литературы, исторических карт и схем, компьютера и проектора.</w:t>
            </w:r>
          </w:p>
        </w:tc>
      </w:tr>
      <w:tr>
        <w:trPr>
          <w:trHeight w:val="276" w:hRule="atLeast"/>
        </w:trPr>
        <w:tc>
          <w:tcPr>
            <w:cnfStyle w:val="000010000000"/>
            <w:tcW w:w="6885" w:type="dxa"/>
            <w:gridSpan w:val="1"/>
            <w:shd w:val="clear"/>
          </w:tcPr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Согласен на размещение резюме в открытом доступе</w:t>
            </w:r>
          </w:p>
          <w:p>
            <w:pPr>
              <w:pStyle w:val="Normal"/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«__</w:t>
            </w:r>
            <w:r>
              <w:rPr>
                <w:sz w:val="28"/>
              </w:rPr>
              <w:t>_»____</w:t>
            </w:r>
            <w:r>
              <w:rPr>
                <w:sz w:val="28"/>
              </w:rPr>
              <w:t>__</w:t>
            </w:r>
            <w:r>
              <w:rPr>
                <w:sz w:val="28"/>
              </w:rPr>
              <w:t xml:space="preserve">___ 20__ г. </w:t>
            </w:r>
            <w:r>
              <w:rPr>
                <w:sz w:val="28"/>
              </w:rPr>
              <w:t xml:space="preserve">             _______________           ___________________</w:t>
            </w:r>
          </w:p>
          <w:p>
            <w:pPr>
              <w:pStyle w:val="Normal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</w:t>
            </w:r>
            <w:r>
              <w:rPr>
                <w:sz w:val="28"/>
              </w:rPr>
              <w:t xml:space="preserve">      (личная подпись)                 (Касимова А. Р.)</w:t>
            </w:r>
          </w:p>
        </w:tc>
      </w:tr>
    </w:tbl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>
          <w:sz w:val="28"/>
        </w:rPr>
      </w:pPr>
    </w:p>
    <w:p>
      <w:pPr>
        <w:pStyle w:val="Normal"/>
        <w:rPr/>
      </w:pPr>
    </w:p>
    <w:p>
      <w:pPr>
        <w:pStyle w:val="Normal"/>
        <w:rPr/>
      </w:pPr>
    </w:p>
    <w:sectPr>
      <w:pgSz w:w="16838" w:h="11906" w:orient="landscape"/>
      <w:pgMar w:top="360" w:right="720" w:bottom="720" w:left="720" w:header="708" w:footer="708" w:gutter="0"/>
      <w:cols w:space="708"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40503050406030204"/>
    <w:charset w:val="cc"/>
    <w:family w:val="roman"/>
    <w:pitch w:val="variable"/>
    <w:sig w:usb0="20007a87" w:usb1="80000000" w:usb2="00000008" w:usb3="00000000" w:csb0="000001ff" w:csb1="00000000"/>
  </w:font>
  <w:font w:name="Symbol">
    <w:panose1 w:val="02040503050406030204"/>
    <w:charset w:val="02"/>
    <w:family w:val="roman"/>
    <w:pitch w:val="variable"/>
    <w:sig w:usb0="00000000" w:usb1="10000000" w:usb2="00000000" w:usb3="00000000" w:csb0="80000000" w:csb1="00000000"/>
  </w:font>
  <w:font w:name="Arial">
    <w:panose1 w:val="02040503050406030204"/>
    <w:charset w:val="cc"/>
    <w:family w:val="swiss"/>
    <w:pitch w:val="variable"/>
    <w:sig w:usb0="20007a87" w:usb1="80000000" w:usb2="00000008" w:usb3="00000000" w:csb0="000001ff" w:csb1="00000000"/>
  </w:font>
  <w:font w:name="Wingdings">
    <w:panose1 w:val="02040503050406030204"/>
    <w:charset w:val="02"/>
    <w:family w:val="auto"/>
    <w:pitch w:val="variable"/>
    <w:sig w:usb0="00000000" w:usb1="10000000" w:usb2="00000000" w:usb3="00000000" w:csb0="80000000" w:csb1="00000000"/>
  </w:font>
  <w:font w:name="Calibri">
    <w:panose1 w:val="02040503050406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40503050406030204"/>
    <w:charset w:val="cc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4050305040603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40503050406030204"/>
    <w:charset w:val="00"/>
    <w:family w:val="roman"/>
    <w:pitch w:val="variable"/>
    <w:sig w:usb0="a10006ff" w:usb1="4000205b" w:usb2="00000010" w:usb3="00000000" w:csb0="0000019f" w:csb1="00000000"/>
  </w:font>
  <w:font w:name="Arial Narrow">
    <w:panose1 w:val="02040503050406030204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2040503050406030204"/>
    <w:charset w:val="00"/>
    <w:family w:val="script"/>
    <w:pitch w:val="variable"/>
    <w:sig w:usb0="00000000" w:usb1="00000000" w:usb2="00000000" w:usb3="00000000" w:csb0="00000000" w:csb1="00000000"/>
  </w:font>
  <w:font w:name="Georgia">
    <w:panose1 w:val="02040503050406030204"/>
    <w:charset w:val="00"/>
    <w:family w:val="roman"/>
    <w:pitch w:val="variable"/>
    <w:sig w:usb0="00000000" w:usb1="00000000" w:usb2="00000000" w:usb3="00000000" w:csb0="00000000" w:csb1="00000000"/>
  </w:font>
  <w:font w:name="Palace Script MT">
    <w:panose1 w:val="02040503050406030204"/>
    <w:charset w:val="00"/>
    <w:family w:val="auto"/>
    <w:pitch w:val="variable"/>
    <w:sig w:usb0="00000000" w:usb1="00000000" w:usb2="00000000" w:usb3="00000000" w:csb0="00000000" w:csb1="00000000"/>
  </w:font>
  <w:font w:name="Webdings">
    <w:panose1 w:val="02040503050406030204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 2">
    <w:panose1 w:val="02040503050406030204"/>
    <w:charset w:val="02"/>
    <w:family w:val="roman"/>
    <w:notTrueType w:val="on"/>
    <w:pitch w:val="variable"/>
    <w:sig w:usb0="00000000" w:usb1="00000000" w:usb2="00000000" w:usb3="00000000" w:csb0="00000000" w:csb1="00000000"/>
  </w:font>
  <w:font w:name="Wingdings 3">
    <w:panose1 w:val="02040503050406030204"/>
    <w:charset w:val="02"/>
    <w:family w:val="roman"/>
    <w:notTrueType w:val="on"/>
    <w:pitch w:val="variable"/>
    <w:sig w:usb0="00000000" w:usb1="00000000" w:usb2="00000000" w:usb3="00000000" w:csb0="00000000" w:csb1="00000000"/>
  </w:font>
  <w:font w:name="Monotype Sorts">
    <w:panose1 w:val="02040503050406030204"/>
    <w:charset w:val="02"/>
    <w:family w:val="auto"/>
    <w:notTrueType w:val="on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abstractNum w:abstractNumId="0">
    <w:multiLevelType w:val="multilevel"/>
    <w:lvl w:ilvl="0">
      <w:start w:val="1"/>
      <w:numFmt w:val="bullet"/>
      <w:suff w:val="tab"/>
      <w:lvlText w:val=""/>
      <w:lvlJc w:val="left"/>
      <w:pPr>
        <w:ind w:left="770" w:hanging="360"/>
      </w:pPr>
      <w:rPr>
        <w:rFonts w:ascii="Symbol" w:cs="Symbol" w:hAnsi="Symbol"/>
      </w:rPr>
    </w:lvl>
    <w:lvl w:ilvl="1">
      <w:start w:val="1"/>
      <w:numFmt w:val="bullet"/>
      <w:suff w:val="tab"/>
      <w:lvlText w:val="o"/>
      <w:lvlJc w:val="left"/>
      <w:pPr>
        <w:ind w:left="149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210" w:hanging="360"/>
      </w:pPr>
      <w:rPr>
        <w:rFonts w:ascii="Wingdings" w:cs="Wingdings" w:hAnsi="Wingdings"/>
      </w:rPr>
    </w:lvl>
    <w:lvl w:ilvl="3">
      <w:start w:val="1"/>
      <w:numFmt w:val="bullet"/>
      <w:suff w:val="tab"/>
      <w:lvlText w:val=""/>
      <w:lvlJc w:val="left"/>
      <w:pPr>
        <w:ind w:left="2930" w:hanging="360"/>
      </w:pPr>
      <w:rPr>
        <w:rFonts w:ascii="Symbol" w:cs="Symbol" w:hAnsi="Symbol"/>
      </w:rPr>
    </w:lvl>
    <w:lvl w:ilvl="4">
      <w:start w:val="1"/>
      <w:numFmt w:val="bullet"/>
      <w:suff w:val="tab"/>
      <w:lvlText w:val="o"/>
      <w:lvlJc w:val="left"/>
      <w:pPr>
        <w:ind w:left="365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70" w:hanging="360"/>
      </w:pPr>
      <w:rPr>
        <w:rFonts w:ascii="Wingdings" w:cs="Wingdings" w:hAnsi="Wingdings"/>
      </w:rPr>
    </w:lvl>
    <w:lvl w:ilvl="6">
      <w:start w:val="1"/>
      <w:numFmt w:val="bullet"/>
      <w:suff w:val="tab"/>
      <w:lvlText w:val=""/>
      <w:lvlJc w:val="left"/>
      <w:pPr>
        <w:ind w:left="5090" w:hanging="360"/>
      </w:pPr>
      <w:rPr>
        <w:rFonts w:ascii="Symbol" w:cs="Symbol" w:hAnsi="Symbol"/>
      </w:rPr>
    </w:lvl>
    <w:lvl w:ilvl="7">
      <w:start w:val="1"/>
      <w:numFmt w:val="bullet"/>
      <w:suff w:val="tab"/>
      <w:lvlText w:val="o"/>
      <w:lvlJc w:val="left"/>
      <w:pPr>
        <w:ind w:left="581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530" w:hanging="360"/>
      </w:pPr>
      <w:rPr>
        <w:rFonts w:ascii="Wingdings" w:cs="Wingdings" w:hAnsi="Wingdings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cs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cs="Wingdings" w:hAnsi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cs="Symbol" w:hAnsi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cs="Wingdings" w:hAnsi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cs="Symbol" w:hAnsi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cs="Wingdings" w:hAnsi="Wingdings"/>
      </w:rPr>
    </w:lvl>
  </w:abstractNum>
  <w:abstractNum w:abstractNumId="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off"/>
      <w:suff w:val="tab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isLgl w:val="off"/>
      <w:suff w:val="tab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isLgl w:val="off"/>
      <w:suff w:val="tab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isLgl w:val="off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isLgl w:val="off"/>
      <w:suff w:val="tab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isLgl w:val="off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isLgl w:val="off"/>
      <w:suff w:val="tab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isLgl w:val="off"/>
      <w:suff w:val="tab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isLgl w:val="off"/>
      <w:suff w:val="tab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trackRevisions w:val="off"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4"/>
      </w:rPr>
    </w:rPrDefault>
    <w:pPrDefault/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="Times New Roman" w:cs="Times New Roman" w:eastAsia="Times New Roman" w:hAnsi="Times New Roman"/>
      <w:b/>
      <w:color w:val="365f91"/>
      <w:sz w:val="28"/>
    </w:rPr>
  </w:style>
  <w:style w:type="numbering" w:default="1" w:styleId="Nolist">
    <w:name w:val="No list"/>
    <w:uiPriority w:val="99"/>
    <w:semiHidden w:val="on"/>
    <w:pPr/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cs="Times New Roman" w:eastAsia="Times New Roman" w:hAnsi="Times New Roman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pPr/>
    <w:rPr>
      <w:i/>
      <w:color w:val="000000"/>
    </w:rPr>
  </w:style>
  <w:style w:type="paragraph" w:styleId="Heading9">
    <w:name w:val="Heading 9"/>
    <w:basedOn w:val="Normal"/>
    <w:next w:val="Normal"/>
    <w:link w:val="Heading9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i/>
      <w:color w:val="404040"/>
      <w:sz w:val="20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/>
      <w:spacing w:val="5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color w:val="404040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i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cs="Times New Roman" w:eastAsia="Times New Roman" w:hAnsi="Times New Roman"/>
      <w:b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i/>
      <w:color w:val="243f6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Times New Roman" w:cs="Times New Roman" w:eastAsia="Times New Roman" w:hAnsi="Times New Roman"/>
      <w:color w:val="243f60"/>
    </w:rPr>
  </w:style>
  <w:style w:type="table" w:default="1" w:styleId="Normaltable">
    <w:name w:val="Normal table"/>
    <w:uiPriority w:val="99"/>
    <w:semiHidden w:val="on"/>
    <w:qFormat w:val="on"/>
    <w:pPr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ing5">
    <w:name w:val="Heading 5"/>
    <w:basedOn w:val="Normal"/>
    <w:next w:val="Normal"/>
    <w:link w:val="Heading5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color w:val="243f60"/>
    </w:rPr>
  </w:style>
  <w:style w:type="paragraph" w:styleId="Heading4">
    <w:name w:val="Heading 4"/>
    <w:basedOn w:val="Normal"/>
    <w:next w:val="Normal"/>
    <w:link w:val="Heading4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b/>
      <w:i/>
      <w:color w:val="4f81bd"/>
    </w:rPr>
  </w:style>
  <w:style w:type="paragraph" w:styleId="Heading3">
    <w:name w:val="Heading 3"/>
    <w:basedOn w:val="Normal"/>
    <w:next w:val="Normal"/>
    <w:link w:val="Heading3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b/>
      <w:color w:val="4f81bd"/>
    </w:rPr>
  </w:style>
  <w:style w:type="paragraph" w:styleId="Heading2">
    <w:name w:val="Heading 2"/>
    <w:basedOn w:val="Normal"/>
    <w:next w:val="Normal"/>
    <w:link w:val="Heading2Char"/>
    <w:uiPriority w:val="9"/>
    <w:semiHidden w:val="on"/>
    <w:qFormat w:val="on"/>
    <w:pPr>
      <w:keepNext w:val="on"/>
      <w:keepLines w:val="on"/>
      <w:spacing w:before="200" w:after="0"/>
    </w:pPr>
    <w:rPr>
      <w:rFonts w:ascii="Times New Roman" w:cs="Times New Roman" w:eastAsia="Times New Roman" w:hAnsi="Times New Roman"/>
      <w:b/>
      <w:color w:val="4f81bd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Plaintext">
    <w:name w:val="Plain text"/>
    <w:basedOn w:val="Normal"/>
    <w:link w:val="PlainTextChar"/>
    <w:uiPriority w:val="99"/>
    <w:semiHidden w:val="on"/>
    <w:pPr>
      <w:spacing w:after="0" w:line="240" w:lineRule="auto"/>
    </w:pPr>
    <w:rPr>
      <w:rFonts w:ascii="Courier New" w:cs="Courier New" w:hAnsi="Courier New"/>
      <w:sz w:val="21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cs="Times New Roman" w:eastAsia="Times New Roman" w:hAnsi="Times New Roman"/>
      <w:b/>
      <w:color w:val="365f91"/>
      <w:sz w:val="28"/>
    </w:rPr>
  </w:style>
  <w:style w:type="character" w:styleId="Endnotereference">
    <w:name w:val="Endnote reference"/>
    <w:basedOn w:val="DefaultParagraphFont"/>
    <w:link w:val="Normal"/>
    <w:uiPriority w:val="99"/>
    <w:semiHidden w:val="on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SubtleEmphasis">
    <w:name w:val="Subtle Emphasis"/>
    <w:basedOn w:val="DefaultParagraphFont"/>
    <w:uiPriority w:val="19"/>
    <w:qFormat w:val="on"/>
    <w:rPr>
      <w:i/>
      <w:color w:val="00000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imes New Roman" w:cs="Times New Roman" w:eastAsia="Times New Roman" w:hAnsi="Times New Roman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 w:val="on"/>
    <w:pPr>
      <w:spacing w:after="0" w:line="240" w:lineRule="auto"/>
    </w:pPr>
    <w:rPr>
      <w:sz w:val="20"/>
    </w:rPr>
  </w:style>
  <w:style w:type="paragraph" w:customStyle="1" w:styleId="ListParagraph">
    <w:name w:val="List Paragraph"/>
    <w:basedOn w:val="Normal"/>
    <w:uiPriority w:val="99"/>
    <w:qFormat w:val="on"/>
    <w:pPr>
      <w:ind w:left="720"/>
    </w:pPr>
    <w:rPr/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default="1" w:styleId="Normal">
    <w:name w:val="Normal"/>
    <w:uiPriority w:val="0"/>
    <w:qFormat w:val="on"/>
    <w:pPr>
      <w:spacing w:after="200" w:line="276" w:lineRule="auto"/>
    </w:pPr>
    <w:rPr>
      <w:rFonts w:cs="Calibri"/>
      <w:sz w:val="22"/>
      <w:lang w:val="ru-RU" w:bidi="ar-SA" w:eastAsia="en-US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cs="Times New Roman" w:eastAsia="Times New Roman" w:hAnsi="Times New Roman"/>
      <w:i/>
      <w:color w:val="243f6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="Times New Roman" w:cs="Times New Roman" w:eastAsia="Times New Roman" w:hAnsi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cs="Times New Roman" w:eastAsia="Times New Roman" w:hAnsi="Times New Roman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="Times New Roman" w:cs="Times New Roman" w:eastAsia="Times New Roman" w:hAnsi="Times New Roman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cs="Times New Roman" w:eastAsia="Times New Roman" w:hAnsi="Times New Roman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Times New Roman" w:cs="Times New Roman" w:eastAsia="Times New Roman" w:hAnsi="Times New Roman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Times New Roman" w:cs="Times New Roman" w:eastAsia="Times New Roman" w:hAnsi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</w:pPr>
    <w:rPr>
      <w:rFonts w:ascii="Times New Roman" w:cs="Times New Roman" w:eastAsia="Times New Roman" w:hAnsi="Times New Roman"/>
      <w:color w:val="17365d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numbering" Target="numbering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ВЫПУСКНИКА ГГПИ</dc:title>
  <dc:subject/>
  <dc:creator>Dekan</dc:creator>
  <cp:lastModifiedBy>alfia.kasimova3</cp:lastModifiedBy>
</cp:coreProperties>
</file>